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24143" w14:textId="77777777" w:rsidR="00A45D10" w:rsidRPr="00A45D10" w:rsidRDefault="00A45D10" w:rsidP="00A45D10">
      <w:pPr>
        <w:spacing w:after="120" w:line="240" w:lineRule="auto"/>
        <w:jc w:val="center"/>
        <w:outlineLvl w:val="0"/>
        <w:rPr>
          <w:rFonts w:ascii="inherit" w:eastAsia="Times New Roman" w:hAnsi="inherit" w:cs="Times New Roman"/>
          <w:b/>
          <w:bCs/>
          <w:caps/>
          <w:kern w:val="36"/>
          <w:sz w:val="96"/>
          <w:szCs w:val="96"/>
          <w:lang w:eastAsia="ru-RU"/>
        </w:rPr>
      </w:pPr>
      <w:r w:rsidRPr="00A45D10">
        <w:rPr>
          <w:rFonts w:ascii="inherit" w:eastAsia="Times New Roman" w:hAnsi="inherit" w:cs="Times New Roman"/>
          <w:b/>
          <w:bCs/>
          <w:caps/>
          <w:kern w:val="36"/>
          <w:sz w:val="96"/>
          <w:szCs w:val="96"/>
          <w:lang w:eastAsia="ru-RU"/>
        </w:rPr>
        <w:t>Участникам СВО</w:t>
      </w:r>
    </w:p>
    <w:p w14:paraId="730E9256" w14:textId="77777777" w:rsidR="00A45D10" w:rsidRPr="00A45D10" w:rsidRDefault="00A45D10" w:rsidP="00A45D10">
      <w:pPr>
        <w:spacing w:after="336" w:line="240" w:lineRule="auto"/>
        <w:jc w:val="center"/>
        <w:rPr>
          <w:rFonts w:ascii="inherit" w:eastAsia="Times New Roman" w:hAnsi="inherit" w:cs="Times New Roman"/>
          <w:sz w:val="43"/>
          <w:szCs w:val="43"/>
          <w:lang w:eastAsia="ru-RU"/>
        </w:rPr>
      </w:pPr>
      <w:r w:rsidRPr="00A45D10">
        <w:rPr>
          <w:rFonts w:ascii="inherit" w:eastAsia="Times New Roman" w:hAnsi="inherit" w:cs="Times New Roman"/>
          <w:noProof/>
          <w:sz w:val="43"/>
          <w:szCs w:val="43"/>
          <w:lang w:eastAsia="ru-RU"/>
        </w:rPr>
        <w:drawing>
          <wp:inline distT="0" distB="0" distL="0" distR="0" wp14:anchorId="74A1C399" wp14:editId="7CD9AADB">
            <wp:extent cx="5695205" cy="1538851"/>
            <wp:effectExtent l="0" t="0" r="127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379" cy="1641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0D5C5" w14:textId="77777777" w:rsidR="003F48C4" w:rsidRDefault="00B8199E" w:rsidP="003F48C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333333"/>
          <w:sz w:val="28"/>
          <w:szCs w:val="28"/>
        </w:rPr>
      </w:pPr>
      <w:r w:rsidRPr="003F48C4">
        <w:rPr>
          <w:rFonts w:ascii="Georgia" w:hAnsi="Georgia"/>
          <w:color w:val="333333"/>
          <w:sz w:val="28"/>
          <w:szCs w:val="28"/>
        </w:rPr>
        <w:t xml:space="preserve">Мытищинский Дворец культуры «Яуза» </w:t>
      </w:r>
    </w:p>
    <w:p w14:paraId="4DE5A907" w14:textId="77777777" w:rsidR="003F48C4" w:rsidRDefault="00B8199E" w:rsidP="003F48C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sz w:val="28"/>
          <w:szCs w:val="28"/>
        </w:rPr>
      </w:pPr>
      <w:r w:rsidRPr="003F48C4">
        <w:rPr>
          <w:rFonts w:ascii="Georgia" w:hAnsi="Georgia"/>
          <w:color w:val="333333"/>
          <w:sz w:val="28"/>
          <w:szCs w:val="28"/>
        </w:rPr>
        <w:t>принимает участие</w:t>
      </w:r>
      <w:r w:rsidR="003F48C4">
        <w:rPr>
          <w:rFonts w:ascii="Georgia" w:hAnsi="Georgia"/>
          <w:color w:val="333333"/>
          <w:sz w:val="28"/>
          <w:szCs w:val="28"/>
        </w:rPr>
        <w:t xml:space="preserve"> </w:t>
      </w:r>
      <w:hyperlink r:id="rId6" w:history="1">
        <w:r w:rsidRPr="003F48C4">
          <w:rPr>
            <w:rFonts w:ascii="Georgia" w:hAnsi="Georgia"/>
            <w:color w:val="FF0000"/>
            <w:sz w:val="28"/>
            <w:szCs w:val="28"/>
          </w:rPr>
          <w:t xml:space="preserve">в акции </w:t>
        </w:r>
        <w:r w:rsidRPr="003F48C4">
          <w:rPr>
            <w:rFonts w:ascii="Georgia" w:hAnsi="Georgia"/>
            <w:sz w:val="28"/>
            <w:szCs w:val="28"/>
          </w:rPr>
          <w:t>Министерства культуры РФ</w:t>
        </w:r>
        <w:r w:rsidR="003F48C4" w:rsidRPr="003F48C4">
          <w:rPr>
            <w:rFonts w:ascii="Georgia" w:hAnsi="Georgia"/>
            <w:sz w:val="28"/>
            <w:szCs w:val="28"/>
          </w:rPr>
          <w:t xml:space="preserve"> </w:t>
        </w:r>
        <w:r w:rsidRPr="003F48C4">
          <w:rPr>
            <w:rFonts w:ascii="Georgia" w:hAnsi="Georgia"/>
            <w:b/>
            <w:bCs/>
            <w:color w:val="FF0000"/>
            <w:sz w:val="28"/>
            <w:szCs w:val="28"/>
          </w:rPr>
          <w:t>«Театрально-концертная неделя»</w:t>
        </w:r>
      </w:hyperlink>
      <w:r w:rsidRPr="003F48C4">
        <w:rPr>
          <w:rFonts w:ascii="Georgia" w:hAnsi="Georgia"/>
          <w:sz w:val="28"/>
          <w:szCs w:val="28"/>
        </w:rPr>
        <w:t xml:space="preserve">, </w:t>
      </w:r>
    </w:p>
    <w:p w14:paraId="7E924FCD" w14:textId="77777777" w:rsidR="003F48C4" w:rsidRDefault="00B8199E" w:rsidP="003F48C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333333"/>
          <w:sz w:val="28"/>
          <w:szCs w:val="28"/>
        </w:rPr>
      </w:pPr>
      <w:r w:rsidRPr="003F48C4">
        <w:rPr>
          <w:rFonts w:ascii="Georgia" w:hAnsi="Georgia"/>
          <w:sz w:val="28"/>
          <w:szCs w:val="28"/>
        </w:rPr>
        <w:t xml:space="preserve">в </w:t>
      </w:r>
      <w:r w:rsidRPr="003F48C4">
        <w:rPr>
          <w:rFonts w:ascii="Georgia" w:hAnsi="Georgia"/>
          <w:color w:val="333333"/>
          <w:sz w:val="28"/>
          <w:szCs w:val="28"/>
        </w:rPr>
        <w:t xml:space="preserve">ходе которой участникам СВО, а также членам их семей предоставляется бесплатный вход по квоте </w:t>
      </w:r>
    </w:p>
    <w:p w14:paraId="4E0C58A5" w14:textId="77777777" w:rsidR="00B8199E" w:rsidRPr="003F48C4" w:rsidRDefault="00B8199E" w:rsidP="003F48C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333333"/>
          <w:sz w:val="28"/>
          <w:szCs w:val="28"/>
        </w:rPr>
      </w:pPr>
      <w:r w:rsidRPr="003F48C4">
        <w:rPr>
          <w:rFonts w:ascii="Georgia" w:hAnsi="Georgia"/>
          <w:color w:val="333333"/>
          <w:sz w:val="28"/>
          <w:szCs w:val="28"/>
        </w:rPr>
        <w:t>на мероприятия МБУК «МДК «Яуза»</w:t>
      </w:r>
    </w:p>
    <w:p w14:paraId="4AB17E71" w14:textId="77777777" w:rsidR="00B8199E" w:rsidRPr="003F48C4" w:rsidRDefault="00B8199E" w:rsidP="00B8199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b/>
          <w:bCs/>
          <w:color w:val="333333"/>
          <w:sz w:val="21"/>
          <w:szCs w:val="21"/>
        </w:rPr>
      </w:pPr>
    </w:p>
    <w:p w14:paraId="0BAF254D" w14:textId="77777777" w:rsidR="00C73FE9" w:rsidRDefault="00C73FE9" w:rsidP="00C73FE9">
      <w:pPr>
        <w:spacing w:after="0" w:line="240" w:lineRule="auto"/>
        <w:rPr>
          <w:rStyle w:val="a4"/>
          <w:rFonts w:ascii="Georgia" w:hAnsi="Georgia"/>
          <w:color w:val="333333"/>
          <w:sz w:val="24"/>
          <w:szCs w:val="24"/>
          <w:bdr w:val="none" w:sz="0" w:space="0" w:color="auto" w:frame="1"/>
        </w:rPr>
      </w:pPr>
    </w:p>
    <w:p w14:paraId="5936B7D0" w14:textId="77777777" w:rsidR="00D6349F" w:rsidRDefault="00D6349F" w:rsidP="00C73FE9">
      <w:pPr>
        <w:spacing w:after="0" w:line="240" w:lineRule="auto"/>
        <w:rPr>
          <w:rStyle w:val="a4"/>
          <w:rFonts w:ascii="Georgia" w:hAnsi="Georgia"/>
          <w:color w:val="333333"/>
          <w:sz w:val="24"/>
          <w:szCs w:val="24"/>
          <w:bdr w:val="none" w:sz="0" w:space="0" w:color="auto" w:frame="1"/>
        </w:rPr>
      </w:pPr>
      <w:r w:rsidRPr="003F48C4">
        <w:rPr>
          <w:rStyle w:val="a4"/>
          <w:rFonts w:ascii="Georgia" w:hAnsi="Georgia"/>
          <w:color w:val="333333"/>
          <w:sz w:val="24"/>
          <w:szCs w:val="24"/>
          <w:bdr w:val="none" w:sz="0" w:space="0" w:color="auto" w:frame="1"/>
        </w:rPr>
        <w:t>Размер квоты</w:t>
      </w:r>
      <w:r>
        <w:rPr>
          <w:rStyle w:val="a4"/>
          <w:rFonts w:ascii="Georgia" w:hAnsi="Georgia"/>
          <w:color w:val="333333"/>
          <w:sz w:val="24"/>
          <w:szCs w:val="24"/>
          <w:bdr w:val="none" w:sz="0" w:space="0" w:color="auto" w:frame="1"/>
        </w:rPr>
        <w:t>:</w:t>
      </w:r>
    </w:p>
    <w:p w14:paraId="23369349" w14:textId="2C8E2406" w:rsidR="00D6349F" w:rsidRPr="00C73FE9" w:rsidRDefault="00EA7ED5" w:rsidP="00C73FE9">
      <w:pPr>
        <w:spacing w:after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</w:t>
      </w:r>
      <w:r w:rsidR="00D6349F" w:rsidRPr="00C73FE9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ля участников СВО и членов их семей М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БУК</w:t>
      </w:r>
      <w:r w:rsidR="00D6349F" w:rsidRPr="00C73FE9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МДК «Яуза» предоставляет на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концерты и </w:t>
      </w:r>
      <w:r w:rsidR="00D6349F" w:rsidRPr="00C73FE9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спектакли, проводимые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силами творческих коллективов МДК «ЯУЗА»</w:t>
      </w:r>
      <w:r w:rsidR="00D6349F" w:rsidRPr="00C73FE9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следующие квоты:</w:t>
      </w:r>
    </w:p>
    <w:p w14:paraId="7FBD207F" w14:textId="77777777" w:rsidR="00D6349F" w:rsidRPr="00C73FE9" w:rsidRDefault="00D6349F" w:rsidP="00C73FE9">
      <w:pPr>
        <w:spacing w:after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73FE9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- на мероприятия, проводимые в Большом зрительном зале – </w:t>
      </w:r>
      <w:r w:rsidR="001A498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до 40 билетов</w:t>
      </w:r>
    </w:p>
    <w:p w14:paraId="1594A532" w14:textId="7451DA07" w:rsidR="00D6349F" w:rsidRPr="00C73FE9" w:rsidRDefault="00D6349F" w:rsidP="00C73FE9">
      <w:pPr>
        <w:spacing w:after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73FE9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- на мероприятия, проводимые в </w:t>
      </w:r>
      <w:r w:rsidR="00EA7ED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Малом</w:t>
      </w:r>
      <w:r w:rsidRPr="00C73FE9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зрительном зале – </w:t>
      </w:r>
      <w:r w:rsidR="001A498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до 10</w:t>
      </w:r>
      <w:r w:rsidRPr="00C73FE9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билет</w:t>
      </w:r>
      <w:r w:rsidR="001A498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ов</w:t>
      </w:r>
    </w:p>
    <w:p w14:paraId="029228CA" w14:textId="77777777" w:rsidR="00D6349F" w:rsidRDefault="00D6349F" w:rsidP="00B8199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Georgia" w:hAnsi="Georgia"/>
          <w:color w:val="333333"/>
          <w:bdr w:val="none" w:sz="0" w:space="0" w:color="auto" w:frame="1"/>
        </w:rPr>
      </w:pPr>
    </w:p>
    <w:p w14:paraId="3C3374A5" w14:textId="77777777" w:rsidR="003F48C4" w:rsidRDefault="00B8199E" w:rsidP="00B8199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Georgia" w:hAnsi="Georgia"/>
          <w:color w:val="333333"/>
          <w:bdr w:val="none" w:sz="0" w:space="0" w:color="auto" w:frame="1"/>
        </w:rPr>
      </w:pPr>
      <w:r w:rsidRPr="003F48C4">
        <w:rPr>
          <w:rStyle w:val="a4"/>
          <w:rFonts w:ascii="Georgia" w:hAnsi="Georgia"/>
          <w:color w:val="333333"/>
          <w:bdr w:val="none" w:sz="0" w:space="0" w:color="auto" w:frame="1"/>
        </w:rPr>
        <w:t>Для получения бесплатного билета необходимо:</w:t>
      </w:r>
    </w:p>
    <w:p w14:paraId="1D0EBEAE" w14:textId="77777777" w:rsidR="003F48C4" w:rsidRDefault="00B8199E" w:rsidP="00C73FE9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3F48C4">
        <w:rPr>
          <w:rFonts w:ascii="Georgia" w:hAnsi="Georgia"/>
          <w:color w:val="333333"/>
        </w:rPr>
        <w:t>1. выбрать интересующее мероприятие</w:t>
      </w:r>
      <w:r w:rsidR="003F48C4">
        <w:rPr>
          <w:rFonts w:ascii="Georgia" w:hAnsi="Georgia"/>
          <w:color w:val="333333"/>
        </w:rPr>
        <w:t xml:space="preserve"> на нашем сайте - дк-яуза.рф, в разделе Афиша</w:t>
      </w:r>
    </w:p>
    <w:p w14:paraId="59B5D06F" w14:textId="77777777" w:rsidR="00C73FE9" w:rsidRDefault="00B8199E" w:rsidP="00B6702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3F48C4">
        <w:rPr>
          <w:rFonts w:ascii="Georgia" w:hAnsi="Georgia"/>
          <w:color w:val="333333"/>
        </w:rPr>
        <w:t xml:space="preserve">2. забронировать места в зрительном зале, позвонив </w:t>
      </w:r>
      <w:r w:rsidR="003F48C4">
        <w:rPr>
          <w:rFonts w:ascii="Georgia" w:hAnsi="Georgia"/>
          <w:color w:val="333333"/>
        </w:rPr>
        <w:t xml:space="preserve">в кассу МДК «Яуза» </w:t>
      </w:r>
      <w:r w:rsidRPr="003F48C4">
        <w:rPr>
          <w:rFonts w:ascii="Georgia" w:hAnsi="Georgia"/>
          <w:color w:val="333333"/>
        </w:rPr>
        <w:t>по телефону +7</w:t>
      </w:r>
      <w:r w:rsidR="00C73FE9">
        <w:rPr>
          <w:rFonts w:ascii="Georgia" w:hAnsi="Georgia"/>
          <w:color w:val="333333"/>
        </w:rPr>
        <w:t xml:space="preserve"> </w:t>
      </w:r>
      <w:r w:rsidRPr="003F48C4">
        <w:rPr>
          <w:rFonts w:ascii="Georgia" w:hAnsi="Georgia"/>
          <w:color w:val="333333"/>
        </w:rPr>
        <w:t>495</w:t>
      </w:r>
      <w:r w:rsidR="00C73FE9">
        <w:rPr>
          <w:rFonts w:ascii="Georgia" w:hAnsi="Georgia"/>
          <w:color w:val="333333"/>
        </w:rPr>
        <w:t xml:space="preserve"> </w:t>
      </w:r>
      <w:r w:rsidR="00D6349F">
        <w:rPr>
          <w:rFonts w:ascii="Georgia" w:hAnsi="Georgia"/>
          <w:color w:val="333333"/>
        </w:rPr>
        <w:t>586-73-67</w:t>
      </w:r>
    </w:p>
    <w:p w14:paraId="2F0A0725" w14:textId="77777777" w:rsidR="00D6349F" w:rsidRDefault="00B8199E" w:rsidP="00B6702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D6349F">
        <w:rPr>
          <w:rFonts w:ascii="Georgia" w:hAnsi="Georgia"/>
        </w:rPr>
        <w:t xml:space="preserve">3. </w:t>
      </w:r>
      <w:r w:rsidR="00D6349F" w:rsidRPr="00D6349F">
        <w:rPr>
          <w:rFonts w:ascii="Georgia" w:hAnsi="Georgia"/>
        </w:rPr>
        <w:t xml:space="preserve">не позднее, чем за 1 неделю до мероприятия, необходимо лично обратиться в </w:t>
      </w:r>
      <w:r w:rsidR="00D6349F" w:rsidRPr="003F48C4">
        <w:rPr>
          <w:rFonts w:ascii="Georgia" w:hAnsi="Georgia"/>
          <w:color w:val="333333"/>
        </w:rPr>
        <w:t xml:space="preserve">кассу </w:t>
      </w:r>
      <w:r w:rsidR="00D6349F">
        <w:rPr>
          <w:rFonts w:ascii="Georgia" w:hAnsi="Georgia"/>
          <w:color w:val="333333"/>
        </w:rPr>
        <w:t xml:space="preserve">МДК «Яуза» </w:t>
      </w:r>
      <w:r w:rsidR="00D6349F" w:rsidRPr="003F48C4">
        <w:rPr>
          <w:rFonts w:ascii="Georgia" w:hAnsi="Georgia"/>
          <w:color w:val="333333"/>
        </w:rPr>
        <w:t>с полным пакетом документов, подтверждающих льготу, для получения билетов</w:t>
      </w:r>
    </w:p>
    <w:p w14:paraId="2EC0E199" w14:textId="77777777" w:rsidR="00C73FE9" w:rsidRPr="00C73FE9" w:rsidRDefault="00C73FE9" w:rsidP="00B6702A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B6702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4. </w:t>
      </w:r>
      <w:r w:rsidRPr="00C73FE9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При обращении в учреждение посетитель заполняет согласие на обработку персональных данных заявителя и членов семьи участника СВО</w:t>
      </w:r>
    </w:p>
    <w:p w14:paraId="389B652D" w14:textId="77777777" w:rsidR="00B8199E" w:rsidRDefault="00D6349F" w:rsidP="00C73FE9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D6349F">
        <w:rPr>
          <w:rFonts w:ascii="Georgia" w:hAnsi="Georgia"/>
          <w:color w:val="333333"/>
        </w:rPr>
        <w:t>В день мероприятия следует прийти на спектакль или концерт заблаговременно для комфортного размещения на местах согласно полученным билетам</w:t>
      </w:r>
      <w:r w:rsidR="001A4983">
        <w:rPr>
          <w:rFonts w:ascii="Georgia" w:hAnsi="Georgia"/>
          <w:color w:val="333333"/>
        </w:rPr>
        <w:t>.</w:t>
      </w:r>
    </w:p>
    <w:p w14:paraId="3C854AD6" w14:textId="77777777" w:rsidR="00D6349F" w:rsidRDefault="00D6349F" w:rsidP="00C73FE9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14:paraId="6094C543" w14:textId="77777777" w:rsidR="008F2C9A" w:rsidRDefault="008F2C9A" w:rsidP="008F2C9A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  <w:r w:rsidRPr="008F2C9A">
        <w:rPr>
          <w:rFonts w:ascii="Georgia" w:eastAsia="Times New Roman" w:hAnsi="Georgia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Обратите внимание!</w:t>
      </w:r>
    </w:p>
    <w:p w14:paraId="46608D28" w14:textId="77777777" w:rsidR="008F2C9A" w:rsidRDefault="008F2C9A" w:rsidP="008F2C9A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8F2C9A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В соответствии с правилами акции «Театрально-концертная неделя» учреждение</w:t>
      </w:r>
      <w:r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</w:t>
      </w:r>
      <w:r w:rsidRPr="008F2C9A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культуры вправе отказать Посетителю в бесплатном посещении мероприятия в случае:</w:t>
      </w:r>
    </w:p>
    <w:p w14:paraId="01140E01" w14:textId="77777777" w:rsidR="008F2C9A" w:rsidRDefault="008F2C9A" w:rsidP="008F2C9A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8F2C9A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– непредоставления необходимых документов или предоставления документов не в полном объеме</w:t>
      </w:r>
    </w:p>
    <w:p w14:paraId="7969E100" w14:textId="77777777" w:rsidR="008F2C9A" w:rsidRDefault="008F2C9A" w:rsidP="008F2C9A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8F2C9A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– несоответствия лица, обратившегося в учреждение, категориям заявителей</w:t>
      </w:r>
    </w:p>
    <w:p w14:paraId="6DE9B662" w14:textId="77777777" w:rsidR="008F2C9A" w:rsidRDefault="008F2C9A" w:rsidP="008F2C9A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8F2C9A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– квота билетов на мероприятие выбрана</w:t>
      </w:r>
    </w:p>
    <w:p w14:paraId="3A06BCDF" w14:textId="77777777" w:rsidR="008F2C9A" w:rsidRPr="008F2C9A" w:rsidRDefault="008F2C9A" w:rsidP="008F2C9A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8F2C9A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– если посетитель не обратился в кассу театра для получения билетов по оформленному заказу за 1 неделю до спектакля (не считая дня мероприятия)</w:t>
      </w:r>
      <w:r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.</w:t>
      </w:r>
    </w:p>
    <w:p w14:paraId="2F8886D0" w14:textId="77777777" w:rsidR="00B6702A" w:rsidRDefault="00B6702A" w:rsidP="00C73FE9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14:paraId="23A89E33" w14:textId="77777777" w:rsidR="00B6702A" w:rsidRDefault="00B6702A" w:rsidP="00B6702A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b/>
          <w:bCs/>
          <w:color w:val="333333"/>
          <w:sz w:val="24"/>
          <w:szCs w:val="24"/>
          <w:lang w:eastAsia="ru-RU"/>
        </w:rPr>
      </w:pPr>
      <w:r w:rsidRPr="00B6702A">
        <w:rPr>
          <w:rFonts w:ascii="PT Sans" w:eastAsia="Times New Roman" w:hAnsi="PT Sans" w:cs="Times New Roman"/>
          <w:b/>
          <w:bCs/>
          <w:color w:val="333333"/>
          <w:sz w:val="24"/>
          <w:szCs w:val="24"/>
          <w:lang w:eastAsia="ru-RU"/>
        </w:rPr>
        <w:t>КАТЕГОРИИ ПОСЕТИТЕЛЕЙ</w:t>
      </w:r>
      <w:r>
        <w:rPr>
          <w:rFonts w:ascii="PT Sans" w:eastAsia="Times New Roman" w:hAnsi="PT Sans" w:cs="Times New Roman"/>
          <w:b/>
          <w:bCs/>
          <w:color w:val="333333"/>
          <w:sz w:val="24"/>
          <w:szCs w:val="24"/>
          <w:lang w:eastAsia="ru-RU"/>
        </w:rPr>
        <w:t>:</w:t>
      </w:r>
    </w:p>
    <w:p w14:paraId="16C9CCB1" w14:textId="77777777" w:rsidR="00ED1CF8" w:rsidRDefault="00ED1CF8" w:rsidP="00B6702A">
      <w:pPr>
        <w:shd w:val="clear" w:color="auto" w:fill="FFFFFF"/>
        <w:spacing w:after="0" w:line="240" w:lineRule="auto"/>
        <w:jc w:val="both"/>
        <w:rPr>
          <w:rStyle w:val="a4"/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</w:pPr>
    </w:p>
    <w:p w14:paraId="56BE64B0" w14:textId="77777777" w:rsidR="00B6702A" w:rsidRDefault="00B6702A" w:rsidP="00B6702A">
      <w:pPr>
        <w:shd w:val="clear" w:color="auto" w:fill="FFFFFF"/>
        <w:spacing w:after="0" w:line="240" w:lineRule="auto"/>
        <w:jc w:val="both"/>
        <w:rPr>
          <w:rStyle w:val="a4"/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B6702A">
        <w:rPr>
          <w:rStyle w:val="a4"/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1. Под участниками СВО понимаются:</w:t>
      </w:r>
    </w:p>
    <w:p w14:paraId="61298B3A" w14:textId="77777777" w:rsidR="00B6702A" w:rsidRPr="001A4983" w:rsidRDefault="00B6702A" w:rsidP="001A498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1A498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– военнослужащие, в том числе призванные в Вооруженные Силы Российской Федерации по мобилизации, в рамках проведения СВО; </w:t>
      </w:r>
    </w:p>
    <w:p w14:paraId="11CF215D" w14:textId="77777777" w:rsidR="00B6702A" w:rsidRPr="001A4983" w:rsidRDefault="00B6702A" w:rsidP="001A498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1A498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lastRenderedPageBreak/>
        <w:t>– граждане Российской Федерации, заключившие контракт о добровольном содействии в выполнении задач, возложенных на Вооруженные силы Российской Федерации в рамках проведения СВО;</w:t>
      </w:r>
    </w:p>
    <w:p w14:paraId="523FB8D6" w14:textId="77777777" w:rsidR="00B6702A" w:rsidRPr="001A4983" w:rsidRDefault="00B6702A" w:rsidP="001A498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1A498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– 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СВО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года;</w:t>
      </w:r>
    </w:p>
    <w:p w14:paraId="71A2D197" w14:textId="77777777" w:rsidR="00B6702A" w:rsidRPr="001A4983" w:rsidRDefault="00B6702A" w:rsidP="001A498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1A498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– лица, принимавшие участие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</w:t>
      </w:r>
    </w:p>
    <w:p w14:paraId="0E4F849F" w14:textId="77777777" w:rsidR="00B6702A" w:rsidRPr="001A4983" w:rsidRDefault="00B6702A" w:rsidP="001A498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1A498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– ветераны боевых действий из числа участников СВО </w:t>
      </w:r>
    </w:p>
    <w:p w14:paraId="1B9F777E" w14:textId="77777777" w:rsidR="00B6702A" w:rsidRPr="001A4983" w:rsidRDefault="00B6702A" w:rsidP="001A498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1A498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– лица, имеющие удостоверение ветерана боевых действий в связи с участием (содействием выполнению задач) в СВО и уволенные с военной службы (службы, работы).</w:t>
      </w:r>
    </w:p>
    <w:p w14:paraId="4FB7EB4C" w14:textId="77777777" w:rsidR="00B6702A" w:rsidRPr="00B6702A" w:rsidRDefault="00B6702A" w:rsidP="00B6702A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</w:pPr>
    </w:p>
    <w:p w14:paraId="5DCAAA3C" w14:textId="77777777" w:rsidR="00B6702A" w:rsidRDefault="00B6702A" w:rsidP="00B6702A">
      <w:pPr>
        <w:shd w:val="clear" w:color="auto" w:fill="FFFFFF"/>
        <w:spacing w:after="0" w:line="240" w:lineRule="auto"/>
        <w:jc w:val="both"/>
        <w:rPr>
          <w:rStyle w:val="a4"/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B6702A">
        <w:rPr>
          <w:rStyle w:val="a4"/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2. Под членами семьи участника СВО понимаются:</w:t>
      </w:r>
    </w:p>
    <w:p w14:paraId="42F1A1A7" w14:textId="77777777" w:rsidR="00B6702A" w:rsidRPr="001A4983" w:rsidRDefault="00B6702A" w:rsidP="001A498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1A498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– супруг (супруга);</w:t>
      </w:r>
    </w:p>
    <w:p w14:paraId="4AD3660C" w14:textId="77777777" w:rsidR="00B6702A" w:rsidRPr="001A4983" w:rsidRDefault="00B6702A" w:rsidP="001A498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1A498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– дети, не достигшие возраста 18 лет;</w:t>
      </w:r>
    </w:p>
    <w:p w14:paraId="2AFEC728" w14:textId="77777777" w:rsidR="00B6702A" w:rsidRPr="001A4983" w:rsidRDefault="00B6702A" w:rsidP="001A498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1A498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– дети старше 18 лет, ставшие инвалидами до достижения ими возраста 18 лет;</w:t>
      </w:r>
    </w:p>
    <w:p w14:paraId="0B2B197C" w14:textId="77777777" w:rsidR="00B6702A" w:rsidRPr="001A4983" w:rsidRDefault="00B6702A" w:rsidP="001A498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1A498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– дети в возрасте до 23 лет, обучающиеся в образовательных организациях по очной форме обучения;</w:t>
      </w:r>
    </w:p>
    <w:p w14:paraId="0F7D5642" w14:textId="77777777" w:rsidR="00B6702A" w:rsidRPr="001A4983" w:rsidRDefault="00B6702A" w:rsidP="001A498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1A498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– родители, проживающие совместно с участниками СВО или ветеранами боевых действий из числа участников СВО, либо проживавшие совместно с указанными лицами на дату их гибели (смерти);</w:t>
      </w:r>
    </w:p>
    <w:p w14:paraId="5662DBE5" w14:textId="77777777" w:rsidR="00B6702A" w:rsidRPr="001A4983" w:rsidRDefault="00B6702A" w:rsidP="001A498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1A498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– лица, находящиеся на иждивении участника СВО или ветерана боевых действий из числа участников СВО, либо находившиеся на иждивении указанных лиц на дату их гибели (смерти);</w:t>
      </w:r>
    </w:p>
    <w:p w14:paraId="299AC9B1" w14:textId="77777777" w:rsidR="00B6702A" w:rsidRPr="001A4983" w:rsidRDefault="00B6702A" w:rsidP="001A498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1A498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– члены семей лиц, указанных в абзацах первом, втором, третьем и четвертом пункта 1 настоящего раздела, погибших (умерших) при выполнении задач в ходе специальной военной операции (боевых действий), члены семей лиц, указанных в абзацах первом, втором, третьем и четвертом пункта 1 настоящего раздела, умерших 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полученных ими при выполнении задач в ходе специальной военной операции (боевых действий).</w:t>
      </w:r>
    </w:p>
    <w:p w14:paraId="32385B8D" w14:textId="77777777" w:rsidR="00B6702A" w:rsidRPr="00B6702A" w:rsidRDefault="00B6702A" w:rsidP="00B6702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14:paraId="371CF84E" w14:textId="77777777" w:rsidR="00B6702A" w:rsidRDefault="00B6702A" w:rsidP="00B6702A">
      <w:pPr>
        <w:shd w:val="clear" w:color="auto" w:fill="FFFFFF"/>
        <w:spacing w:after="0" w:line="240" w:lineRule="auto"/>
        <w:rPr>
          <w:rStyle w:val="a4"/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B6702A">
        <w:rPr>
          <w:rStyle w:val="a4"/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ДОКУМЕНТЫ, ПОДТВЕРЖДАЮЩИЕ ПРАВО НА ПОСЕЩЕНИЕ МЕРОПРИЯТИЙ:</w:t>
      </w:r>
    </w:p>
    <w:p w14:paraId="6D6E9822" w14:textId="77777777" w:rsidR="00B6702A" w:rsidRPr="001A4983" w:rsidRDefault="00B6702A" w:rsidP="001A498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1A498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– документ, удостоверяющий личность посетителя;</w:t>
      </w:r>
    </w:p>
    <w:p w14:paraId="46CF3B59" w14:textId="77777777" w:rsidR="00B6702A" w:rsidRPr="001A4983" w:rsidRDefault="00B6702A" w:rsidP="001A498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1A498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– справка об участии в СВО;</w:t>
      </w:r>
    </w:p>
    <w:p w14:paraId="1724ADDC" w14:textId="77777777" w:rsidR="00B6702A" w:rsidRPr="001A4983" w:rsidRDefault="00B6702A" w:rsidP="001A498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1A498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– для членов семьи участника СВО – справка, подтверждающая, что гражданин действительно является членом семьи участника СВО;</w:t>
      </w:r>
    </w:p>
    <w:p w14:paraId="752E934E" w14:textId="77777777" w:rsidR="00B6702A" w:rsidRPr="001A4983" w:rsidRDefault="00B6702A" w:rsidP="001A498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1A498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– документ, подтверждающий родство с участником СВО (свидетельство о браке, свидетельство о рождении, документ, подтверждающий усыновление, опеку (свидетельство об усыновлении, акт органа опеки об опекунстве);</w:t>
      </w:r>
    </w:p>
    <w:p w14:paraId="16D614FE" w14:textId="77777777" w:rsidR="00B6702A" w:rsidRPr="001A4983" w:rsidRDefault="00B6702A" w:rsidP="001A498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1A498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– удостоверение члена семьи погибшего ветерана боевых действий.</w:t>
      </w:r>
    </w:p>
    <w:p w14:paraId="2DF01F47" w14:textId="77777777" w:rsidR="00B6702A" w:rsidRDefault="00B6702A" w:rsidP="00B6702A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b/>
          <w:bCs/>
          <w:color w:val="333333"/>
          <w:sz w:val="21"/>
          <w:szCs w:val="21"/>
          <w:lang w:eastAsia="ru-RU"/>
        </w:rPr>
      </w:pPr>
    </w:p>
    <w:p w14:paraId="6FECB9D0" w14:textId="77777777" w:rsidR="00B6702A" w:rsidRDefault="00B6702A" w:rsidP="00B6702A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b/>
          <w:bCs/>
          <w:color w:val="333333"/>
          <w:sz w:val="21"/>
          <w:szCs w:val="21"/>
          <w:lang w:eastAsia="ru-RU"/>
        </w:rPr>
      </w:pPr>
      <w:r w:rsidRPr="00B6702A">
        <w:rPr>
          <w:rFonts w:ascii="PT Sans" w:eastAsia="Times New Roman" w:hAnsi="PT Sans" w:cs="Times New Roman"/>
          <w:b/>
          <w:bCs/>
          <w:color w:val="333333"/>
          <w:sz w:val="21"/>
          <w:szCs w:val="21"/>
          <w:lang w:eastAsia="ru-RU"/>
        </w:rPr>
        <w:t>Справка об участии в СВО предъявляется в оригинале с предоставлением копии указанного документа.</w:t>
      </w:r>
    </w:p>
    <w:p w14:paraId="67A1444A" w14:textId="77777777" w:rsidR="00B6702A" w:rsidRDefault="00B6702A" w:rsidP="00B6702A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i/>
          <w:iCs/>
          <w:color w:val="333333"/>
          <w:sz w:val="21"/>
          <w:szCs w:val="21"/>
          <w:lang w:eastAsia="ru-RU"/>
        </w:rPr>
      </w:pPr>
      <w:r w:rsidRPr="00B6702A">
        <w:rPr>
          <w:rFonts w:ascii="PT Sans" w:eastAsia="Times New Roman" w:hAnsi="PT Sans" w:cs="Times New Roman"/>
          <w:i/>
          <w:iCs/>
          <w:color w:val="333333"/>
          <w:sz w:val="21"/>
          <w:szCs w:val="21"/>
          <w:lang w:eastAsia="ru-RU"/>
        </w:rPr>
        <w:t>Где получить справку</w:t>
      </w:r>
    </w:p>
    <w:p w14:paraId="30C5C218" w14:textId="77777777" w:rsidR="00B6702A" w:rsidRDefault="00B6702A" w:rsidP="00B6702A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</w:pPr>
      <w:r w:rsidRPr="00B6702A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>Гражданин, который сейчас находится на службе, может обратиться за справкой к командиру своей воинской части. Гражданин, который уже уволился с военной службы, может обратиться за справкой в военный комиссариат по месту воинского учета.</w:t>
      </w:r>
    </w:p>
    <w:p w14:paraId="2DB3EC2F" w14:textId="77777777" w:rsidR="00B6702A" w:rsidRDefault="00B6702A" w:rsidP="00B6702A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</w:pPr>
      <w:r w:rsidRPr="00B6702A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>Туда же могут обратиться члены семьи участника СВО.</w:t>
      </w:r>
    </w:p>
    <w:p w14:paraId="6A789C44" w14:textId="77777777" w:rsidR="001A4983" w:rsidRPr="00B6702A" w:rsidRDefault="001A4983" w:rsidP="00B6702A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</w:pPr>
    </w:p>
    <w:p w14:paraId="300FCAB3" w14:textId="541398B8" w:rsidR="001A4983" w:rsidRDefault="001A4983" w:rsidP="001A4983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sz w:val="21"/>
          <w:szCs w:val="21"/>
        </w:rPr>
      </w:pPr>
      <w:r>
        <w:rPr>
          <w:rStyle w:val="a4"/>
          <w:rFonts w:ascii="Georgia" w:hAnsi="Georgia"/>
          <w:color w:val="333333"/>
          <w:sz w:val="21"/>
          <w:szCs w:val="21"/>
          <w:bdr w:val="none" w:sz="0" w:space="0" w:color="auto" w:frame="1"/>
        </w:rPr>
        <w:t>С информацией о категория</w:t>
      </w:r>
      <w:r w:rsidR="006D5DEA">
        <w:rPr>
          <w:rStyle w:val="a4"/>
          <w:rFonts w:ascii="Georgia" w:hAnsi="Georgia"/>
          <w:color w:val="333333"/>
          <w:sz w:val="21"/>
          <w:szCs w:val="21"/>
          <w:bdr w:val="none" w:sz="0" w:space="0" w:color="auto" w:frame="1"/>
        </w:rPr>
        <w:t>х</w:t>
      </w:r>
      <w:r>
        <w:rPr>
          <w:rStyle w:val="a4"/>
          <w:rFonts w:ascii="Georgia" w:hAnsi="Georgia"/>
          <w:color w:val="333333"/>
          <w:sz w:val="21"/>
          <w:szCs w:val="21"/>
          <w:bdr w:val="none" w:sz="0" w:space="0" w:color="auto" w:frame="1"/>
        </w:rPr>
        <w:t xml:space="preserve"> граждан и перечнем документов, подтверждающих право на посещение мероприятий организаций культуры, можно ознакомиться портале КУЛЬТУРА.РФ:</w:t>
      </w:r>
      <w:r w:rsidR="009C05F0">
        <w:rPr>
          <w:rStyle w:val="a4"/>
          <w:rFonts w:ascii="Georgia" w:hAnsi="Georgia"/>
          <w:color w:val="333333"/>
          <w:sz w:val="21"/>
          <w:szCs w:val="21"/>
          <w:bdr w:val="none" w:sz="0" w:space="0" w:color="auto" w:frame="1"/>
        </w:rPr>
        <w:t xml:space="preserve"> </w:t>
      </w:r>
      <w:hyperlink r:id="rId7" w:history="1">
        <w:r>
          <w:rPr>
            <w:rStyle w:val="a6"/>
            <w:rFonts w:ascii="Georgia" w:hAnsi="Georgia"/>
            <w:b/>
            <w:bCs/>
            <w:color w:val="000000"/>
            <w:sz w:val="21"/>
            <w:szCs w:val="21"/>
            <w:u w:val="none"/>
            <w:bdr w:val="none" w:sz="0" w:space="0" w:color="auto" w:frame="1"/>
          </w:rPr>
          <w:t>https://www.culture.ru/s/afisha-svo/</w:t>
        </w:r>
      </w:hyperlink>
    </w:p>
    <w:p w14:paraId="68E00161" w14:textId="77777777" w:rsidR="004A0E8A" w:rsidRDefault="004A0E8A" w:rsidP="00FD6AC9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b/>
          <w:bCs/>
          <w:color w:val="333333"/>
          <w:sz w:val="24"/>
          <w:szCs w:val="24"/>
          <w:lang w:eastAsia="ru-RU"/>
        </w:rPr>
      </w:pPr>
    </w:p>
    <w:sectPr w:rsidR="004A0E8A" w:rsidSect="00DA7A4A">
      <w:pgSz w:w="11906" w:h="16838"/>
      <w:pgMar w:top="993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08ED"/>
    <w:multiLevelType w:val="multilevel"/>
    <w:tmpl w:val="3372F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E4171"/>
    <w:multiLevelType w:val="multilevel"/>
    <w:tmpl w:val="BB88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763C4"/>
    <w:multiLevelType w:val="multilevel"/>
    <w:tmpl w:val="4488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0197C"/>
    <w:multiLevelType w:val="multilevel"/>
    <w:tmpl w:val="A2C2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F5533"/>
    <w:multiLevelType w:val="multilevel"/>
    <w:tmpl w:val="BA56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774E66"/>
    <w:multiLevelType w:val="multilevel"/>
    <w:tmpl w:val="B3DA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F78D5"/>
    <w:multiLevelType w:val="multilevel"/>
    <w:tmpl w:val="AE64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3F6F07"/>
    <w:multiLevelType w:val="multilevel"/>
    <w:tmpl w:val="6F94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525DFA"/>
    <w:multiLevelType w:val="multilevel"/>
    <w:tmpl w:val="20A2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ED10F6"/>
    <w:multiLevelType w:val="multilevel"/>
    <w:tmpl w:val="CF82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AE066F"/>
    <w:multiLevelType w:val="multilevel"/>
    <w:tmpl w:val="DD2C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902959"/>
    <w:multiLevelType w:val="multilevel"/>
    <w:tmpl w:val="D756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A06EE"/>
    <w:multiLevelType w:val="multilevel"/>
    <w:tmpl w:val="EEA2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DA3EA4"/>
    <w:multiLevelType w:val="multilevel"/>
    <w:tmpl w:val="A324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0E73D0"/>
    <w:multiLevelType w:val="multilevel"/>
    <w:tmpl w:val="9A16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E77E41"/>
    <w:multiLevelType w:val="multilevel"/>
    <w:tmpl w:val="B1F0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5C5FA5"/>
    <w:multiLevelType w:val="multilevel"/>
    <w:tmpl w:val="0388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761A0B"/>
    <w:multiLevelType w:val="multilevel"/>
    <w:tmpl w:val="9E10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3B40F2"/>
    <w:multiLevelType w:val="multilevel"/>
    <w:tmpl w:val="9508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3C26F8"/>
    <w:multiLevelType w:val="multilevel"/>
    <w:tmpl w:val="4B36B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DF3F3A"/>
    <w:multiLevelType w:val="multilevel"/>
    <w:tmpl w:val="B846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667444"/>
    <w:multiLevelType w:val="multilevel"/>
    <w:tmpl w:val="5E3A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20"/>
  </w:num>
  <w:num w:numId="4">
    <w:abstractNumId w:val="19"/>
  </w:num>
  <w:num w:numId="5">
    <w:abstractNumId w:val="7"/>
  </w:num>
  <w:num w:numId="6">
    <w:abstractNumId w:val="12"/>
  </w:num>
  <w:num w:numId="7">
    <w:abstractNumId w:val="0"/>
  </w:num>
  <w:num w:numId="8">
    <w:abstractNumId w:val="21"/>
  </w:num>
  <w:num w:numId="9">
    <w:abstractNumId w:val="16"/>
  </w:num>
  <w:num w:numId="10">
    <w:abstractNumId w:val="15"/>
  </w:num>
  <w:num w:numId="11">
    <w:abstractNumId w:val="17"/>
  </w:num>
  <w:num w:numId="12">
    <w:abstractNumId w:val="5"/>
  </w:num>
  <w:num w:numId="13">
    <w:abstractNumId w:val="14"/>
  </w:num>
  <w:num w:numId="14">
    <w:abstractNumId w:val="9"/>
  </w:num>
  <w:num w:numId="15">
    <w:abstractNumId w:val="2"/>
  </w:num>
  <w:num w:numId="16">
    <w:abstractNumId w:val="4"/>
  </w:num>
  <w:num w:numId="17">
    <w:abstractNumId w:val="6"/>
  </w:num>
  <w:num w:numId="18">
    <w:abstractNumId w:val="18"/>
  </w:num>
  <w:num w:numId="19">
    <w:abstractNumId w:val="13"/>
  </w:num>
  <w:num w:numId="20">
    <w:abstractNumId w:val="11"/>
  </w:num>
  <w:num w:numId="21">
    <w:abstractNumId w:val="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B4"/>
    <w:rsid w:val="001306B4"/>
    <w:rsid w:val="001A4983"/>
    <w:rsid w:val="00354FD0"/>
    <w:rsid w:val="003F48C4"/>
    <w:rsid w:val="004A0E8A"/>
    <w:rsid w:val="006D5DEA"/>
    <w:rsid w:val="007D5A68"/>
    <w:rsid w:val="008F2C9A"/>
    <w:rsid w:val="008F32B4"/>
    <w:rsid w:val="009308F9"/>
    <w:rsid w:val="009C05F0"/>
    <w:rsid w:val="00A45D10"/>
    <w:rsid w:val="00B6702A"/>
    <w:rsid w:val="00B8199E"/>
    <w:rsid w:val="00C73FE9"/>
    <w:rsid w:val="00D6349F"/>
    <w:rsid w:val="00DA7A4A"/>
    <w:rsid w:val="00DF435F"/>
    <w:rsid w:val="00E44C27"/>
    <w:rsid w:val="00EA7ED5"/>
    <w:rsid w:val="00ED1CF8"/>
    <w:rsid w:val="00FD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73577"/>
  <w15:chartTrackingRefBased/>
  <w15:docId w15:val="{B81DBA2B-2657-4703-A8B3-37958E9A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0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08F9"/>
    <w:rPr>
      <w:b/>
      <w:bCs/>
    </w:rPr>
  </w:style>
  <w:style w:type="character" w:styleId="a5">
    <w:name w:val="Emphasis"/>
    <w:basedOn w:val="a0"/>
    <w:uiPriority w:val="20"/>
    <w:qFormat/>
    <w:rsid w:val="009308F9"/>
    <w:rPr>
      <w:i/>
      <w:iCs/>
    </w:rPr>
  </w:style>
  <w:style w:type="character" w:styleId="a6">
    <w:name w:val="Hyperlink"/>
    <w:basedOn w:val="a0"/>
    <w:uiPriority w:val="99"/>
    <w:unhideWhenUsed/>
    <w:rsid w:val="009308F9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8F2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8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735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2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5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794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2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3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399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3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4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884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07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3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2492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66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87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705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0DBDB"/>
                        <w:left w:val="single" w:sz="6" w:space="0" w:color="E0DBDB"/>
                        <w:bottom w:val="single" w:sz="6" w:space="0" w:color="E0DBDB"/>
                        <w:right w:val="single" w:sz="6" w:space="0" w:color="E0DBDB"/>
                      </w:divBdr>
                    </w:div>
                  </w:divsChild>
                </w:div>
                <w:div w:id="137870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101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0DBDB"/>
                        <w:left w:val="single" w:sz="6" w:space="0" w:color="E0DBDB"/>
                        <w:bottom w:val="single" w:sz="6" w:space="0" w:color="E0DBDB"/>
                        <w:right w:val="single" w:sz="6" w:space="0" w:color="E0DBDB"/>
                      </w:divBdr>
                    </w:div>
                  </w:divsChild>
                </w:div>
                <w:div w:id="6479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4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1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945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0DBDB"/>
                        <w:left w:val="single" w:sz="6" w:space="0" w:color="E0DBDB"/>
                        <w:bottom w:val="single" w:sz="6" w:space="0" w:color="E0DBDB"/>
                        <w:right w:val="single" w:sz="6" w:space="0" w:color="E0DBDB"/>
                      </w:divBdr>
                    </w:div>
                  </w:divsChild>
                </w:div>
                <w:div w:id="1954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1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420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0DBDB"/>
                        <w:left w:val="single" w:sz="6" w:space="0" w:color="E0DBDB"/>
                        <w:bottom w:val="single" w:sz="6" w:space="0" w:color="E0DBDB"/>
                        <w:right w:val="single" w:sz="6" w:space="0" w:color="E0DBDB"/>
                      </w:divBdr>
                    </w:div>
                  </w:divsChild>
                </w:div>
                <w:div w:id="13996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866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0DBDB"/>
                        <w:left w:val="single" w:sz="6" w:space="0" w:color="E0DBDB"/>
                        <w:bottom w:val="single" w:sz="6" w:space="0" w:color="E0DBDB"/>
                        <w:right w:val="single" w:sz="6" w:space="0" w:color="E0DBDB"/>
                      </w:divBdr>
                    </w:div>
                  </w:divsChild>
                </w:div>
                <w:div w:id="3291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5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7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390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08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4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1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92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7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641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7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9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9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0065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1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78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526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83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724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1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25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3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477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0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2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6084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6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59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2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461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2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8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98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7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37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5417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7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86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5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0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771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25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2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057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8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48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9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48792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11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37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ulture.ru/s/afisha-sv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ulture.ru/s/afisha-svo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Сергей</cp:lastModifiedBy>
  <cp:revision>3</cp:revision>
  <cp:lastPrinted>2025-02-04T13:15:00Z</cp:lastPrinted>
  <dcterms:created xsi:type="dcterms:W3CDTF">2026-02-02T11:50:00Z</dcterms:created>
  <dcterms:modified xsi:type="dcterms:W3CDTF">2026-02-02T11:52:00Z</dcterms:modified>
</cp:coreProperties>
</file>